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B" w:rsidRPr="006B2851" w:rsidRDefault="007B789B" w:rsidP="007B789B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7B789B" w:rsidRPr="006B2851" w:rsidRDefault="007B789B" w:rsidP="007B789B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7B789B" w:rsidRPr="006B2851" w:rsidRDefault="007B789B" w:rsidP="007B789B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郭影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7B789B" w:rsidRPr="006B2851" w:rsidRDefault="00F238C7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1011205012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7B789B" w:rsidRPr="006B2851" w:rsidRDefault="00F238C7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7B789B" w:rsidRPr="006B2851" w:rsidRDefault="00F238C7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姜忻良</w:t>
            </w:r>
          </w:p>
        </w:tc>
      </w:tr>
      <w:tr w:rsidR="007B789B" w:rsidRPr="006B2851" w:rsidTr="00F238C7">
        <w:trPr>
          <w:trHeight w:hRule="exact" w:val="87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F238C7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4"/>
                <w:szCs w:val="28"/>
              </w:rPr>
              <w:t>隧道围岩浸水软化机理及衬砌结构稳定性定量评价研究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8B279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8B279F">
              <w:rPr>
                <w:rFonts w:ascii="Times New Roman" w:eastAsia="宋体" w:hAnsi="Times New Roman" w:cs="Times New Roman" w:hint="eastAsia"/>
                <w:bCs/>
                <w:sz w:val="24"/>
                <w:szCs w:val="28"/>
              </w:rPr>
              <w:t>隧道支护结构稳定性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F238C7" w:rsidP="006B285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2020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.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12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8:00-12:00</w:t>
            </w:r>
          </w:p>
        </w:tc>
      </w:tr>
      <w:tr w:rsidR="007B789B" w:rsidRPr="006B2851" w:rsidTr="00192FAE">
        <w:trPr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https://meeting.tencent.com/s/zpHHzIe3l8yo</w:t>
            </w:r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542 690 374</w:t>
            </w:r>
          </w:p>
          <w:p w:rsidR="007B789B" w:rsidRPr="006B2851" w:rsidRDefault="007B789B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</w:t>
            </w:r>
            <w:r w:rsidR="00F238C7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无</w:t>
            </w:r>
          </w:p>
        </w:tc>
      </w:tr>
      <w:tr w:rsidR="007B789B" w:rsidRPr="006B2851" w:rsidTr="00192FAE">
        <w:trPr>
          <w:trHeight w:val="454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7B789B" w:rsidRPr="006B2851" w:rsidRDefault="007B789B" w:rsidP="006B285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="006B2851"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MP4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        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7B789B" w:rsidRPr="006B2851" w:rsidRDefault="007B789B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朱海涛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张锡治</w:t>
            </w:r>
            <w:proofErr w:type="gramEnd"/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朱劲松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7B789B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7B789B" w:rsidRPr="006B2851" w:rsidRDefault="007B789B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雷华阳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7B789B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巴振宁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刘佳迪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13820165638</w:t>
            </w:r>
          </w:p>
        </w:tc>
      </w:tr>
    </w:tbl>
    <w:p w:rsidR="007B789B" w:rsidRPr="006B2851" w:rsidRDefault="007B789B" w:rsidP="007B789B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  <w:sectPr w:rsidR="007B789B" w:rsidRPr="006B28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p w:rsidR="00B73C7F" w:rsidRPr="006B2851" w:rsidRDefault="00B73C7F" w:rsidP="00B73C7F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bookmarkStart w:id="0" w:name="OLE_LINK1"/>
      <w:r w:rsidRPr="006B2851">
        <w:rPr>
          <w:rFonts w:ascii="Times New Roman" w:eastAsia="宋体" w:hAnsi="Times New Roman" w:cs="Times New Roman"/>
          <w:bCs/>
          <w:sz w:val="28"/>
          <w:szCs w:val="28"/>
        </w:rPr>
        <w:lastRenderedPageBreak/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B73C7F" w:rsidRPr="006B2851" w:rsidRDefault="00B73C7F" w:rsidP="00B73C7F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B73C7F" w:rsidRPr="006B2851" w:rsidRDefault="00B73C7F" w:rsidP="00B73C7F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 w:rsidRPr="006B2851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揣民昭</w:t>
            </w:r>
            <w:proofErr w:type="gramEnd"/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73C7F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1014205002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结构工程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73C7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谢礼立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土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结构相互作用体系的动力有限元分析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8B279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 w:rsidRPr="008B279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土结构</w:t>
            </w:r>
            <w:proofErr w:type="gramEnd"/>
            <w:r w:rsidRPr="008B279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动力相互作用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2020.9.12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8:00-12:00</w:t>
            </w:r>
          </w:p>
        </w:tc>
      </w:tr>
      <w:tr w:rsidR="00B73C7F" w:rsidRPr="006B2851" w:rsidTr="00192FAE">
        <w:trPr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https://meeting.tencent.com/s/zpHHzIe3l8yo</w:t>
            </w:r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542 690 374</w:t>
            </w:r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密码：无</w:t>
            </w:r>
          </w:p>
        </w:tc>
      </w:tr>
      <w:tr w:rsidR="00B73C7F" w:rsidRPr="006B2851" w:rsidTr="00192FAE">
        <w:trPr>
          <w:trHeight w:val="454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MP4           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B73C7F" w:rsidRPr="006B2851" w:rsidRDefault="00B73C7F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朱海涛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张锡治</w:t>
            </w:r>
            <w:proofErr w:type="gramEnd"/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朱劲松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雷华阳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巴振宁</w:t>
            </w:r>
            <w:proofErr w:type="gramEnd"/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刘佳迪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13820165638</w:t>
            </w:r>
          </w:p>
        </w:tc>
      </w:tr>
    </w:tbl>
    <w:p w:rsidR="00B73C7F" w:rsidRDefault="00B73C7F" w:rsidP="00B73C7F">
      <w:pPr>
        <w:spacing w:line="440" w:lineRule="exact"/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p w:rsidR="006B2851" w:rsidRPr="006B2851" w:rsidRDefault="006B2851" w:rsidP="006B2851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lastRenderedPageBreak/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6B2851" w:rsidRPr="006B2851" w:rsidRDefault="006B2851" w:rsidP="006B2851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6B2851" w:rsidRPr="006B2851" w:rsidRDefault="006B2851" w:rsidP="006B2851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6B2851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 w:rsidRPr="00B73C7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梁佳利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1015205028</w:t>
            </w:r>
          </w:p>
        </w:tc>
      </w:tr>
      <w:tr w:rsidR="006B2851" w:rsidRPr="006B2851" w:rsidTr="00C34545">
        <w:trPr>
          <w:trHeight w:hRule="exact" w:val="987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防灾减灾工程及防护工程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梁建文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6B2851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B73C7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黏弹性边界在工程地震响应分析中的应用研究</w:t>
            </w:r>
          </w:p>
        </w:tc>
      </w:tr>
      <w:tr w:rsidR="006B2851" w:rsidRPr="006B2851" w:rsidTr="00C34545">
        <w:trPr>
          <w:trHeight w:hRule="exact" w:val="586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6B2851" w:rsidRPr="006B2851" w:rsidRDefault="008B279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8B279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工程抗震</w:t>
            </w:r>
            <w:bookmarkStart w:id="1" w:name="_GoBack"/>
            <w:bookmarkEnd w:id="1"/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2020.9.12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8:00-12:00</w:t>
            </w:r>
          </w:p>
        </w:tc>
      </w:tr>
      <w:tr w:rsidR="00B73C7F" w:rsidRPr="006B2851" w:rsidTr="00192FAE">
        <w:trPr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C34545" w:rsidRDefault="00B73C7F" w:rsidP="00C34545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B73C7F" w:rsidRPr="00C34545" w:rsidRDefault="00B73C7F" w:rsidP="00C34545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https://meeting.tencent.com/s/zpHHzIe3l8yo</w:t>
            </w:r>
          </w:p>
          <w:p w:rsidR="00B73C7F" w:rsidRPr="00C34545" w:rsidRDefault="00B73C7F" w:rsidP="00C34545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542 690 374</w:t>
            </w:r>
          </w:p>
          <w:p w:rsidR="00B73C7F" w:rsidRPr="006B2851" w:rsidRDefault="00B73C7F" w:rsidP="00C34545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密码：无</w:t>
            </w:r>
          </w:p>
        </w:tc>
      </w:tr>
      <w:tr w:rsidR="00B73C7F" w:rsidRPr="006B2851" w:rsidTr="00192FAE">
        <w:trPr>
          <w:trHeight w:val="454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MP4           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bookmarkStart w:id="2" w:name="OLE_LINK2" w:colFirst="1" w:colLast="4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bookmarkEnd w:id="2"/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朱海涛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张锡治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朱劲松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雷华阳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巴振宁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刘佳迪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13820165638</w:t>
            </w:r>
          </w:p>
        </w:tc>
      </w:tr>
    </w:tbl>
    <w:bookmarkEnd w:id="0"/>
    <w:p w:rsidR="006B2851" w:rsidRPr="006B2851" w:rsidRDefault="006B2851" w:rsidP="006B2851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  <w:sectPr w:rsidR="006B2851" w:rsidRPr="006B28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proofErr w:type="gramStart"/>
      <w:r w:rsidRPr="006B2851"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迎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旁</w:t>
      </w:r>
      <w:r w:rsidR="00C06304"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 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听！</w:t>
      </w:r>
    </w:p>
    <w:p w:rsidR="006B2851" w:rsidRPr="006B2851" w:rsidRDefault="006B2851" w:rsidP="006B2851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6B2851">
        <w:rPr>
          <w:rFonts w:ascii="Times New Roman" w:eastAsia="宋体" w:hAnsi="Times New Roman" w:cs="Times New Roman"/>
          <w:bCs/>
          <w:sz w:val="28"/>
          <w:szCs w:val="28"/>
        </w:rPr>
        <w:lastRenderedPageBreak/>
        <w:t>附件</w:t>
      </w:r>
      <w:r w:rsidRPr="006B2851">
        <w:rPr>
          <w:rFonts w:ascii="Times New Roman" w:eastAsia="宋体" w:hAnsi="Times New Roman" w:cs="Times New Roman"/>
          <w:bCs/>
          <w:sz w:val="28"/>
          <w:szCs w:val="28"/>
        </w:rPr>
        <w:t>1</w:t>
      </w:r>
    </w:p>
    <w:p w:rsidR="006B2851" w:rsidRPr="006B2851" w:rsidRDefault="006B2851" w:rsidP="006B2851">
      <w:pPr>
        <w:spacing w:line="44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2851">
        <w:rPr>
          <w:rFonts w:ascii="Times New Roman" w:eastAsia="宋体" w:hAnsi="Times New Roman" w:cs="Times New Roman"/>
          <w:b/>
          <w:sz w:val="32"/>
          <w:szCs w:val="32"/>
        </w:rPr>
        <w:t>建筑工程学院博士学位论文</w:t>
      </w:r>
      <w:proofErr w:type="gramStart"/>
      <w:r w:rsidRPr="006B2851">
        <w:rPr>
          <w:rFonts w:ascii="Times New Roman" w:eastAsia="宋体" w:hAnsi="Times New Roman" w:cs="Times New Roman"/>
          <w:b/>
          <w:sz w:val="32"/>
          <w:szCs w:val="32"/>
        </w:rPr>
        <w:t>线上预答辩</w:t>
      </w:r>
      <w:proofErr w:type="gramEnd"/>
      <w:r w:rsidRPr="006B2851">
        <w:rPr>
          <w:rFonts w:ascii="Times New Roman" w:eastAsia="宋体" w:hAnsi="Times New Roman" w:cs="Times New Roman"/>
          <w:b/>
          <w:sz w:val="32"/>
          <w:szCs w:val="32"/>
        </w:rPr>
        <w:t>公告</w:t>
      </w:r>
    </w:p>
    <w:p w:rsidR="006B2851" w:rsidRPr="006B2851" w:rsidRDefault="006B2851" w:rsidP="006B2851">
      <w:pPr>
        <w:spacing w:line="440" w:lineRule="exact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364"/>
        <w:gridCol w:w="1364"/>
        <w:gridCol w:w="1364"/>
        <w:gridCol w:w="2725"/>
      </w:tblGrid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28" w:type="dxa"/>
            <w:gridSpan w:val="2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杨鹏博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1016205009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专业</w:t>
            </w:r>
          </w:p>
        </w:tc>
        <w:tc>
          <w:tcPr>
            <w:tcW w:w="2728" w:type="dxa"/>
            <w:gridSpan w:val="2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岩土工程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导师</w:t>
            </w:r>
          </w:p>
        </w:tc>
        <w:tc>
          <w:tcPr>
            <w:tcW w:w="2725" w:type="dxa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郑刚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4"/>
            <w:vAlign w:val="center"/>
          </w:tcPr>
          <w:p w:rsidR="006B2851" w:rsidRPr="006B2851" w:rsidRDefault="00C34545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C34545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黏土</w:t>
            </w: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-</w:t>
            </w:r>
            <w:r w:rsidRPr="00C34545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粉土地层中隧道结构的动力响应研究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研究方向</w:t>
            </w:r>
          </w:p>
        </w:tc>
        <w:tc>
          <w:tcPr>
            <w:tcW w:w="6817" w:type="dxa"/>
            <w:gridSpan w:val="4"/>
            <w:vAlign w:val="center"/>
          </w:tcPr>
          <w:p w:rsidR="006B2851" w:rsidRPr="006B2851" w:rsidRDefault="008B279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8B279F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地下结构抗震</w:t>
            </w:r>
          </w:p>
        </w:tc>
      </w:tr>
      <w:tr w:rsidR="00B73C7F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预答辩时间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2020.9.12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上午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8:00-12:00</w:t>
            </w:r>
          </w:p>
        </w:tc>
      </w:tr>
      <w:tr w:rsidR="00B73C7F" w:rsidRPr="006B2851" w:rsidTr="00192FAE">
        <w:trPr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预答辩平台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平台：</w:t>
            </w:r>
            <w:proofErr w:type="gramStart"/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腾讯会议室</w:t>
            </w:r>
            <w:proofErr w:type="gramEnd"/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链接：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https://meeting.tencent.com/s/zpHHzIe3l8yo</w:t>
            </w:r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会议号：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542 690 374</w:t>
            </w:r>
          </w:p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密码：无</w:t>
            </w:r>
          </w:p>
        </w:tc>
      </w:tr>
      <w:tr w:rsidR="00B73C7F" w:rsidRPr="006B2851" w:rsidTr="00192FAE">
        <w:trPr>
          <w:trHeight w:val="454"/>
          <w:jc w:val="center"/>
        </w:trPr>
        <w:tc>
          <w:tcPr>
            <w:tcW w:w="1705" w:type="dxa"/>
            <w:vAlign w:val="center"/>
          </w:tcPr>
          <w:p w:rsidR="00B73C7F" w:rsidRPr="006B2851" w:rsidRDefault="00B73C7F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录音录像</w:t>
            </w:r>
          </w:p>
        </w:tc>
        <w:tc>
          <w:tcPr>
            <w:tcW w:w="6817" w:type="dxa"/>
            <w:gridSpan w:val="4"/>
            <w:vAlign w:val="center"/>
          </w:tcPr>
          <w:p w:rsidR="00B73C7F" w:rsidRPr="006B2851" w:rsidRDefault="00B73C7F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软件：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EV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录屏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分辨率：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1080P    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格式：</w:t>
            </w: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MP4           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8522" w:type="dxa"/>
            <w:gridSpan w:val="5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预答辩委员会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tcBorders>
              <w:tl2br w:val="single" w:sz="4" w:space="0" w:color="auto"/>
            </w:tcBorders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职称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是否博导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工作单位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主席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朱海涛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张锡治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研究员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朱劲松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192FAE">
        <w:trPr>
          <w:trHeight w:hRule="exact" w:val="680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雷华阳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C34545">
        <w:trPr>
          <w:trHeight w:hRule="exact" w:val="581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巴振宁</w:t>
            </w:r>
            <w:proofErr w:type="gramEnd"/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C34545">
        <w:trPr>
          <w:trHeight w:hRule="exact" w:val="561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委员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赵秋红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教授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是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天津大学</w:t>
            </w:r>
          </w:p>
        </w:tc>
      </w:tr>
      <w:tr w:rsidR="006B2851" w:rsidRPr="006B2851" w:rsidTr="00C34545">
        <w:trPr>
          <w:trHeight w:hRule="exact" w:val="628"/>
          <w:jc w:val="center"/>
        </w:trPr>
        <w:tc>
          <w:tcPr>
            <w:tcW w:w="1705" w:type="dxa"/>
            <w:vAlign w:val="center"/>
          </w:tcPr>
          <w:p w:rsidR="006B2851" w:rsidRPr="006B2851" w:rsidRDefault="006B2851" w:rsidP="00192FAE">
            <w:pPr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预答辩秘书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刘佳迪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讲师</w:t>
            </w:r>
          </w:p>
        </w:tc>
        <w:tc>
          <w:tcPr>
            <w:tcW w:w="1364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否</w:t>
            </w:r>
          </w:p>
        </w:tc>
        <w:tc>
          <w:tcPr>
            <w:tcW w:w="2725" w:type="dxa"/>
            <w:vAlign w:val="center"/>
          </w:tcPr>
          <w:p w:rsidR="006B2851" w:rsidRPr="006B2851" w:rsidRDefault="006B2851" w:rsidP="00192FAE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8"/>
                <w:szCs w:val="28"/>
              </w:rPr>
            </w:pPr>
            <w:r w:rsidRPr="006B2851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电话：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13820165638</w:t>
            </w:r>
          </w:p>
        </w:tc>
      </w:tr>
    </w:tbl>
    <w:p w:rsidR="007555F3" w:rsidRPr="00C06304" w:rsidRDefault="00C06304" w:rsidP="00C06304">
      <w:pPr>
        <w:jc w:val="center"/>
        <w:rPr>
          <w:rFonts w:ascii="Times New Roman" w:eastAsia="宋体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bCs/>
          <w:sz w:val="28"/>
          <w:szCs w:val="28"/>
        </w:rPr>
        <w:t>欢</w:t>
      </w:r>
      <w:proofErr w:type="gramEnd"/>
      <w:r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Cs/>
          <w:sz w:val="28"/>
          <w:szCs w:val="28"/>
        </w:rPr>
        <w:t>迎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Cs/>
          <w:sz w:val="28"/>
          <w:szCs w:val="28"/>
        </w:rPr>
        <w:t>旁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Cs/>
          <w:sz w:val="28"/>
          <w:szCs w:val="28"/>
        </w:rPr>
        <w:t>听</w:t>
      </w:r>
      <w:r>
        <w:rPr>
          <w:rFonts w:ascii="Times New Roman" w:eastAsia="宋体" w:hAnsi="Times New Roman" w:cs="Times New Roman" w:hint="eastAsia"/>
          <w:bCs/>
          <w:sz w:val="28"/>
          <w:szCs w:val="28"/>
        </w:rPr>
        <w:t>！</w:t>
      </w:r>
    </w:p>
    <w:sectPr w:rsidR="007555F3" w:rsidRPr="00C06304" w:rsidSect="00C3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26" w:rsidRDefault="00723926" w:rsidP="00723926">
      <w:r>
        <w:separator/>
      </w:r>
    </w:p>
  </w:endnote>
  <w:endnote w:type="continuationSeparator" w:id="0">
    <w:p w:rsidR="00723926" w:rsidRDefault="00723926" w:rsidP="0072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26" w:rsidRDefault="00723926" w:rsidP="00723926">
      <w:r>
        <w:separator/>
      </w:r>
    </w:p>
  </w:footnote>
  <w:footnote w:type="continuationSeparator" w:id="0">
    <w:p w:rsidR="00723926" w:rsidRDefault="00723926" w:rsidP="0072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B20BB"/>
    <w:rsid w:val="000D250F"/>
    <w:rsid w:val="000E3305"/>
    <w:rsid w:val="001702A1"/>
    <w:rsid w:val="00184B74"/>
    <w:rsid w:val="001D79F1"/>
    <w:rsid w:val="00220EA2"/>
    <w:rsid w:val="00303099"/>
    <w:rsid w:val="003045B1"/>
    <w:rsid w:val="003225C0"/>
    <w:rsid w:val="00393B95"/>
    <w:rsid w:val="003973F8"/>
    <w:rsid w:val="003D4E0D"/>
    <w:rsid w:val="00426087"/>
    <w:rsid w:val="0047477D"/>
    <w:rsid w:val="004D1395"/>
    <w:rsid w:val="00534709"/>
    <w:rsid w:val="005E3391"/>
    <w:rsid w:val="006969C9"/>
    <w:rsid w:val="006A1AF5"/>
    <w:rsid w:val="006B2851"/>
    <w:rsid w:val="006C3518"/>
    <w:rsid w:val="00723926"/>
    <w:rsid w:val="007555F3"/>
    <w:rsid w:val="007B789B"/>
    <w:rsid w:val="00821A54"/>
    <w:rsid w:val="008B279F"/>
    <w:rsid w:val="008E3DB7"/>
    <w:rsid w:val="0092081E"/>
    <w:rsid w:val="00A456CC"/>
    <w:rsid w:val="00B01F6A"/>
    <w:rsid w:val="00B42E83"/>
    <w:rsid w:val="00B65985"/>
    <w:rsid w:val="00B73C7F"/>
    <w:rsid w:val="00C06304"/>
    <w:rsid w:val="00C10EEB"/>
    <w:rsid w:val="00C13A0A"/>
    <w:rsid w:val="00C34545"/>
    <w:rsid w:val="00C36456"/>
    <w:rsid w:val="00C47A95"/>
    <w:rsid w:val="00C84C3A"/>
    <w:rsid w:val="00EC6152"/>
    <w:rsid w:val="00F238C7"/>
    <w:rsid w:val="53D94DC9"/>
    <w:rsid w:val="546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jady</cp:lastModifiedBy>
  <cp:revision>3</cp:revision>
  <dcterms:created xsi:type="dcterms:W3CDTF">2020-09-08T06:59:00Z</dcterms:created>
  <dcterms:modified xsi:type="dcterms:W3CDTF">2020-09-08T07:36:00Z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