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01FA" w14:textId="77777777" w:rsidR="00E20408" w:rsidRDefault="00CF3108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  <w:r>
        <w:rPr>
          <w:rFonts w:ascii="SimHei" w:eastAsia="SimHei" w:hAnsi="SimHei" w:cs="Times New Roman" w:hint="eastAsia"/>
          <w:sz w:val="32"/>
          <w:szCs w:val="32"/>
        </w:rPr>
        <w:t>天津大学建筑工程学院硕士学位论文线上答辩公告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20408" w14:paraId="414885D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21E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51F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Abenezer</w:t>
            </w:r>
            <w:proofErr w:type="spell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Gebremichael</w:t>
            </w:r>
            <w:proofErr w:type="spell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Shomoro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F867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68AC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6218000215</w:t>
            </w:r>
          </w:p>
        </w:tc>
      </w:tr>
      <w:tr w:rsidR="00E20408" w14:paraId="696F4E5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6F3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95D6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701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A70C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Zhao </w:t>
            </w: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Qiuhong</w:t>
            </w:r>
            <w:proofErr w:type="spell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408" w14:paraId="09E40630" w14:textId="77777777">
        <w:trPr>
          <w:trHeight w:hRule="exact" w:val="730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A81C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3D13" w14:textId="77777777" w:rsidR="00E20408" w:rsidRDefault="00CF3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Finite Element Analysis (FEA) on Seismic Behavior of Concrete-Filled Double-Skin Round-Ended Stainless-Steel Bridge Piers</w:t>
            </w:r>
          </w:p>
          <w:p w14:paraId="307EC1F8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20408" w14:paraId="3F5EBC5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7AC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A8DA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工程抗震与防灾减灾</w:t>
            </w:r>
          </w:p>
        </w:tc>
      </w:tr>
      <w:tr w:rsidR="00E20408" w14:paraId="1946888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27D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CAEB1" w14:textId="4DC85D5F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 w:rsidR="009E60DD">
              <w:rPr>
                <w:rFonts w:ascii="Times New Roman" w:eastAsia="FangSong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~17:00</w:t>
            </w:r>
          </w:p>
        </w:tc>
      </w:tr>
      <w:tr w:rsidR="00E20408" w14:paraId="51BBD35C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8C4A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BB0B" w14:textId="77777777" w:rsidR="00E20408" w:rsidRDefault="00CF3108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平台：腾讯会议</w:t>
            </w:r>
          </w:p>
          <w:p w14:paraId="11454567" w14:textId="77777777" w:rsidR="00E20408" w:rsidRDefault="00CF3108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https://meeting.tencent.com/s/3f6BpPYwDkTF</w:t>
            </w:r>
          </w:p>
          <w:p w14:paraId="298440EF" w14:textId="77777777" w:rsidR="00E20408" w:rsidRDefault="00CF3108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341 823 530  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密码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2020</w:t>
            </w:r>
          </w:p>
        </w:tc>
      </w:tr>
      <w:tr w:rsidR="00E20408" w14:paraId="1E9631D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5A7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AA5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EV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20408" w14:paraId="31F3A2D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5BC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C47C" w14:textId="2671313D" w:rsidR="00E20408" w:rsidRDefault="00522F37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E20408" w14:paraId="78EA1682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744" w14:textId="77777777" w:rsidR="00E20408" w:rsidRDefault="00CF3108">
            <w:pPr>
              <w:spacing w:line="240" w:lineRule="atLeast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20408" w14:paraId="5CDCB94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6E44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F60D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43847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B078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B9A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E20408" w14:paraId="2F12675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332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9EEE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李宁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21264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389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06794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20408" w14:paraId="356EA22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960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EBF9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王涛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9249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EAC3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1893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中国地震局工程力学研究所</w:t>
            </w:r>
          </w:p>
        </w:tc>
      </w:tr>
      <w:tr w:rsidR="00E20408" w14:paraId="7BFDB1C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1CE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DD8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严加宝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F1F2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7939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7546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20408" w14:paraId="3F87477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336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B03F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54B9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365E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830C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20408" w14:paraId="0F5B477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D7B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DEBF0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3160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0BE2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4DF67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20408" w14:paraId="4ACD10C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59ED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ADB1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3BEA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46F8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4C19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20408" w14:paraId="066728D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91BE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F6E0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A27B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1F783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4A95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E20408" w14:paraId="139E4AB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C3D4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824B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4EC4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C6EAD" w14:textId="77777777" w:rsidR="00E20408" w:rsidRDefault="00E204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A28A" w14:textId="77777777" w:rsidR="00E20408" w:rsidRDefault="00CF3108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电话：</w:t>
            </w:r>
          </w:p>
        </w:tc>
      </w:tr>
    </w:tbl>
    <w:p w14:paraId="3AA64738" w14:textId="77777777" w:rsidR="00E20408" w:rsidRDefault="00CF3108">
      <w:pPr>
        <w:widowControl/>
        <w:jc w:val="center"/>
        <w:rPr>
          <w:rFonts w:ascii="Times New Roman" w:eastAsia="FangSong_GB2312" w:hAnsi="Times New Roman" w:cs="Times New Roman"/>
          <w:sz w:val="28"/>
        </w:rPr>
      </w:pPr>
      <w:r>
        <w:rPr>
          <w:rFonts w:ascii="Times New Roman" w:eastAsia="FangSong_GB2312" w:hAnsi="Times New Roman" w:cs="Times New Roman" w:hint="eastAsia"/>
          <w:sz w:val="28"/>
        </w:rPr>
        <w:t>欢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迎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旁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听！</w:t>
      </w:r>
    </w:p>
    <w:sectPr w:rsidR="00E204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3DB5" w14:textId="77777777" w:rsidR="00E55193" w:rsidRDefault="00E55193">
      <w:pPr>
        <w:spacing w:after="0" w:line="240" w:lineRule="auto"/>
      </w:pPr>
      <w:r>
        <w:separator/>
      </w:r>
    </w:p>
  </w:endnote>
  <w:endnote w:type="continuationSeparator" w:id="0">
    <w:p w14:paraId="7C09C454" w14:textId="77777777" w:rsidR="00E55193" w:rsidRDefault="00E5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758F5D43" w14:textId="77777777" w:rsidR="00E20408" w:rsidRDefault="00CF31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7F9C65C" w14:textId="77777777" w:rsidR="00E20408" w:rsidRDefault="00E2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1694F" w14:textId="77777777" w:rsidR="00E55193" w:rsidRDefault="00E55193">
      <w:pPr>
        <w:spacing w:after="0" w:line="240" w:lineRule="auto"/>
      </w:pPr>
      <w:r>
        <w:separator/>
      </w:r>
    </w:p>
  </w:footnote>
  <w:footnote w:type="continuationSeparator" w:id="0">
    <w:p w14:paraId="0D098589" w14:textId="77777777" w:rsidR="00E55193" w:rsidRDefault="00E55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2F37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03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5C40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0DD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7A1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CF3108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0408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55193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E603F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5A56E1D"/>
    <w:rsid w:val="1C9A0782"/>
    <w:rsid w:val="20D83F24"/>
    <w:rsid w:val="286C79E4"/>
    <w:rsid w:val="5402447E"/>
    <w:rsid w:val="6B0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F2F6F"/>
  <w15:docId w15:val="{A56525AC-DD79-A746-B5C2-8CEFEFE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paragraph" w:customStyle="1" w:styleId="Revision1">
    <w:name w:val="Revision1"/>
    <w:hidden/>
    <w:uiPriority w:val="99"/>
    <w:semiHidden/>
    <w:pPr>
      <w:spacing w:after="200" w:line="276" w:lineRule="auto"/>
    </w:pPr>
    <w:rPr>
      <w:kern w:val="2"/>
      <w:sz w:val="21"/>
      <w:szCs w:val="22"/>
      <w:lang w:val="en-US"/>
    </w:rPr>
  </w:style>
  <w:style w:type="character" w:customStyle="1" w:styleId="2">
    <w:name w:val="未处理的提及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>Tianjin University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Yunbiao Luo</cp:lastModifiedBy>
  <cp:revision>18</cp:revision>
  <dcterms:created xsi:type="dcterms:W3CDTF">2020-03-08T12:51:00Z</dcterms:created>
  <dcterms:modified xsi:type="dcterms:W3CDTF">2020-07-16T23:38:00Z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